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D29E" w14:textId="4C004507" w:rsidR="003C30E8" w:rsidRDefault="003C30E8" w:rsidP="003C30E8">
      <w:pPr>
        <w:rPr>
          <w:rFonts w:ascii="Century Schoolbook" w:hAnsi="Century Schoolbook"/>
          <w:b/>
          <w:vertAlign w:val="baseline"/>
        </w:rPr>
      </w:pPr>
      <w:r w:rsidRPr="004D4A1D">
        <w:rPr>
          <w:rFonts w:ascii="Century Schoolbook" w:hAnsi="Century Schoolbook"/>
          <w:b/>
          <w:vertAlign w:val="baseline"/>
        </w:rPr>
        <w:t>Rhythm</w:t>
      </w:r>
      <w:r w:rsidR="007535CD">
        <w:rPr>
          <w:rFonts w:ascii="Century Schoolbook" w:hAnsi="Century Schoolbook"/>
          <w:b/>
          <w:vertAlign w:val="baseline"/>
        </w:rPr>
        <w:t xml:space="preserve"> ‘Marwnad Owain’</w:t>
      </w:r>
    </w:p>
    <w:p w14:paraId="4FC82355" w14:textId="77777777" w:rsidR="007535CD" w:rsidRPr="008C4DAB" w:rsidRDefault="007535CD" w:rsidP="003C30E8">
      <w:pPr>
        <w:rPr>
          <w:rFonts w:ascii="Century Schoolbook" w:hAnsi="Century Schoolbook"/>
          <w:vertAlign w:val="baseline"/>
        </w:rPr>
      </w:pPr>
    </w:p>
    <w:p w14:paraId="0C769E5D" w14:textId="77777777" w:rsidR="003C30E8" w:rsidRPr="008C4DAB" w:rsidRDefault="003C30E8" w:rsidP="003C30E8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>Mae’r gerdd hon yn rheolaidd iawn o ran nifer y sillafau sydd ym mhob llinell (14) a hanner llinell (7). O ran y patrymau rhythmig, mae nifer o’r hanner llinellau yn cynnwys tair acen gref</w:t>
      </w:r>
      <w:r>
        <w:rPr>
          <w:rFonts w:ascii="Century Schoolbook" w:hAnsi="Century Schoolbook"/>
          <w:vertAlign w:val="baseline"/>
        </w:rPr>
        <w:t>.</w:t>
      </w:r>
    </w:p>
    <w:p w14:paraId="3DA61AA5" w14:textId="77777777" w:rsidR="003C30E8" w:rsidRPr="008C4DAB" w:rsidRDefault="003C30E8" w:rsidP="003C30E8">
      <w:pPr>
        <w:rPr>
          <w:rFonts w:ascii="Century Schoolbook" w:hAnsi="Century Schoolbook"/>
          <w:sz w:val="16"/>
          <w:vertAlign w:val="baseline"/>
        </w:rPr>
      </w:pPr>
    </w:p>
    <w:p w14:paraId="28590303" w14:textId="77777777" w:rsidR="003C30E8" w:rsidRPr="004D4A1D" w:rsidRDefault="003C30E8" w:rsidP="003C30E8">
      <w:pPr>
        <w:rPr>
          <w:rFonts w:ascii="Century Schoolbook" w:hAnsi="Century Schoolbook"/>
          <w:vertAlign w:val="baseline"/>
        </w:rPr>
      </w:pPr>
      <w:r w:rsidRPr="00BD56BA">
        <w:rPr>
          <w:rFonts w:ascii="Century Schoolbook" w:hAnsi="Century Schoolbook"/>
          <w:b/>
          <w:vertAlign w:val="baseline"/>
        </w:rPr>
        <w:t>A</w:t>
      </w:r>
      <w:r w:rsidRPr="008C4DAB">
        <w:rPr>
          <w:rFonts w:ascii="Century Schoolbook" w:hAnsi="Century Schoolbook"/>
          <w:i/>
          <w:vertAlign w:val="baseline"/>
        </w:rPr>
        <w:tab/>
      </w:r>
      <w:r w:rsidRPr="004D4A1D">
        <w:rPr>
          <w:rFonts w:ascii="Century Schoolbook" w:hAnsi="Century Schoolbook"/>
          <w:b/>
          <w:vertAlign w:val="baseline"/>
        </w:rPr>
        <w:t>Méd</w:t>
      </w:r>
      <w:r w:rsidRPr="004D4A1D">
        <w:rPr>
          <w:rFonts w:ascii="Century Schoolbook" w:hAnsi="Century Schoolbook"/>
          <w:vertAlign w:val="baseline"/>
        </w:rPr>
        <w:t xml:space="preserve">el   </w:t>
      </w:r>
      <w:r w:rsidRPr="004D4A1D">
        <w:rPr>
          <w:rFonts w:ascii="Century Schoolbook" w:hAnsi="Century Schoolbook"/>
          <w:b/>
          <w:vertAlign w:val="baseline"/>
        </w:rPr>
        <w:t>gál</w:t>
      </w:r>
      <w:r w:rsidRPr="004D4A1D">
        <w:rPr>
          <w:rFonts w:ascii="Century Schoolbook" w:hAnsi="Century Schoolbook"/>
          <w:vertAlign w:val="baseline"/>
        </w:rPr>
        <w:t>on   gef</w:t>
      </w:r>
      <w:r w:rsidRPr="004D4A1D">
        <w:rPr>
          <w:rFonts w:ascii="Century Schoolbook" w:hAnsi="Century Schoolbook"/>
          <w:b/>
          <w:vertAlign w:val="baseline"/>
        </w:rPr>
        <w:t>éil</w:t>
      </w:r>
      <w:r w:rsidRPr="004D4A1D">
        <w:rPr>
          <w:rFonts w:ascii="Century Schoolbook" w:hAnsi="Century Schoolbook"/>
          <w:vertAlign w:val="baseline"/>
        </w:rPr>
        <w:t xml:space="preserve">ad </w:t>
      </w:r>
    </w:p>
    <w:p w14:paraId="79D5401C" w14:textId="77777777" w:rsidR="003C30E8" w:rsidRPr="004D4A1D" w:rsidRDefault="003C30E8" w:rsidP="003C30E8">
      <w:pPr>
        <w:rPr>
          <w:rFonts w:ascii="Century Schoolbook" w:hAnsi="Century Schoolbook"/>
          <w:sz w:val="16"/>
          <w:vertAlign w:val="baseline"/>
        </w:rPr>
      </w:pPr>
      <w:r w:rsidRPr="008C4DAB">
        <w:rPr>
          <w:rFonts w:ascii="Century Schoolbook" w:hAnsi="Century Schoolbook"/>
          <w:i/>
          <w:sz w:val="16"/>
          <w:vertAlign w:val="baseline"/>
        </w:rPr>
        <w:tab/>
      </w:r>
      <w:r w:rsidRPr="008C4DAB">
        <w:rPr>
          <w:rFonts w:ascii="Century Schoolbook" w:hAnsi="Century Schoolbook"/>
          <w:sz w:val="16"/>
          <w:vertAlign w:val="baseline"/>
        </w:rPr>
        <w:t xml:space="preserve">      </w:t>
      </w:r>
      <w:r w:rsidRPr="004D4A1D">
        <w:rPr>
          <w:rFonts w:ascii="Century Schoolbook" w:hAnsi="Century Schoolbook"/>
          <w:sz w:val="16"/>
          <w:vertAlign w:val="baseline"/>
        </w:rPr>
        <w:t>1                2                      3</w:t>
      </w:r>
    </w:p>
    <w:p w14:paraId="050970F4" w14:textId="77777777" w:rsidR="003C30E8" w:rsidRDefault="003C30E8" w:rsidP="003C30E8">
      <w:pPr>
        <w:ind w:firstLine="567"/>
        <w:rPr>
          <w:rFonts w:ascii="Century Schoolbook" w:hAnsi="Century Schoolbook"/>
          <w:b/>
          <w:vertAlign w:val="baseline"/>
        </w:rPr>
      </w:pPr>
      <w:r w:rsidRPr="00371B72">
        <w:rPr>
          <w:rFonts w:ascii="Century Schoolbook" w:hAnsi="Century Schoolbook"/>
          <w:vertAlign w:val="baseline"/>
        </w:rPr>
        <w:t xml:space="preserve">  eis</w:t>
      </w:r>
      <w:r w:rsidRPr="00371B72">
        <w:rPr>
          <w:rFonts w:ascii="Century Schoolbook" w:hAnsi="Century Schoolbook"/>
          <w:b/>
          <w:vertAlign w:val="baseline"/>
        </w:rPr>
        <w:t>ýll</w:t>
      </w:r>
      <w:r w:rsidRPr="00371B72">
        <w:rPr>
          <w:rFonts w:ascii="Century Schoolbook" w:hAnsi="Century Schoolbook"/>
          <w:vertAlign w:val="baseline"/>
        </w:rPr>
        <w:t xml:space="preserve">ud ei </w:t>
      </w:r>
      <w:r w:rsidRPr="00371B72">
        <w:rPr>
          <w:rFonts w:ascii="Century Schoolbook" w:hAnsi="Century Schoolbook"/>
          <w:b/>
          <w:vertAlign w:val="baseline"/>
        </w:rPr>
        <w:t>dád</w:t>
      </w:r>
      <w:r w:rsidRPr="00371B72">
        <w:rPr>
          <w:rFonts w:ascii="Century Schoolbook" w:hAnsi="Century Schoolbook"/>
          <w:vertAlign w:val="baseline"/>
        </w:rPr>
        <w:t xml:space="preserve"> a’i </w:t>
      </w:r>
      <w:r w:rsidRPr="00371B72">
        <w:rPr>
          <w:rFonts w:ascii="Century Schoolbook" w:hAnsi="Century Schoolbook"/>
          <w:b/>
          <w:vertAlign w:val="baseline"/>
        </w:rPr>
        <w:t>dáid</w:t>
      </w:r>
    </w:p>
    <w:p w14:paraId="563F0101" w14:textId="77777777" w:rsidR="003C30E8" w:rsidRDefault="003C30E8" w:rsidP="003C30E8">
      <w:pPr>
        <w:rPr>
          <w:rFonts w:ascii="Century Schoolbook" w:hAnsi="Century Schoolbook"/>
          <w:sz w:val="16"/>
          <w:vertAlign w:val="baseline"/>
        </w:rPr>
      </w:pPr>
      <w:r w:rsidRPr="004D4A1D">
        <w:rPr>
          <w:rFonts w:ascii="Century Schoolbook" w:hAnsi="Century Schoolbook"/>
          <w:vertAlign w:val="baseline"/>
        </w:rPr>
        <w:tab/>
        <w:t xml:space="preserve">     </w:t>
      </w:r>
      <w:r w:rsidRPr="004D4A1D">
        <w:rPr>
          <w:rFonts w:ascii="Century Schoolbook" w:hAnsi="Century Schoolbook"/>
          <w:sz w:val="16"/>
          <w:vertAlign w:val="baseline"/>
        </w:rPr>
        <w:t>1                        2                   3</w:t>
      </w:r>
    </w:p>
    <w:p w14:paraId="71C34F95" w14:textId="77777777" w:rsidR="00A7216C" w:rsidRPr="004D4A1D" w:rsidRDefault="00A7216C" w:rsidP="003C30E8">
      <w:pPr>
        <w:rPr>
          <w:rFonts w:ascii="Century Schoolbook" w:hAnsi="Century Schoolbook"/>
          <w:sz w:val="16"/>
          <w:vertAlign w:val="baseline"/>
        </w:rPr>
      </w:pPr>
    </w:p>
    <w:p w14:paraId="4A165E53" w14:textId="303FC809" w:rsidR="003C30E8" w:rsidRDefault="003C30E8" w:rsidP="003C30E8">
      <w:pPr>
        <w:spacing w:line="360" w:lineRule="auto"/>
        <w:rPr>
          <w:rFonts w:ascii="Century Schoolbook" w:hAnsi="Century Schoolbook"/>
          <w:vertAlign w:val="baseline"/>
        </w:rPr>
      </w:pPr>
      <w:r w:rsidRPr="004D4A1D">
        <w:rPr>
          <w:rFonts w:ascii="Century Schoolbook" w:hAnsi="Century Schoolbook"/>
          <w:vertAlign w:val="baseline"/>
        </w:rPr>
        <w:t xml:space="preserve">O leiaf, dyna sut y byddem yn acennu’r geiriau heddiw gan fod yr acen yn syrthio ar y sillaf olaf ond un, sef y </w:t>
      </w:r>
      <w:r w:rsidRPr="00CD781A">
        <w:rPr>
          <w:rFonts w:ascii="Century Schoolbook" w:hAnsi="Century Schoolbook"/>
          <w:b/>
          <w:color w:val="FF0000"/>
          <w:vertAlign w:val="baseline"/>
        </w:rPr>
        <w:t>goben</w:t>
      </w:r>
      <w:r w:rsidRPr="004D4A1D">
        <w:rPr>
          <w:rFonts w:ascii="Century Schoolbook" w:hAnsi="Century Schoolbook"/>
          <w:vertAlign w:val="baseline"/>
        </w:rPr>
        <w:t xml:space="preserve">. Ond rydym yn gwybod i sicrwydd mai ar sillaf olaf y gair yr oedd yr acen yn y </w:t>
      </w:r>
      <w:r w:rsidR="007535CD">
        <w:rPr>
          <w:rFonts w:ascii="Century Schoolbook" w:hAnsi="Century Schoolbook"/>
          <w:vertAlign w:val="baseline"/>
        </w:rPr>
        <w:t>chweched ganrif.</w:t>
      </w:r>
      <w:r w:rsidRPr="004D4A1D">
        <w:rPr>
          <w:rFonts w:ascii="Century Schoolbook" w:hAnsi="Century Schoolbook"/>
          <w:vertAlign w:val="baseline"/>
        </w:rPr>
        <w:t xml:space="preserve"> Felly, byddai’r bardd Taliesin wedi datgan rhywbeth tebyg i hyn</w:t>
      </w:r>
      <w:r>
        <w:rPr>
          <w:rFonts w:ascii="Century Schoolbook" w:hAnsi="Century Schoolbook"/>
          <w:vertAlign w:val="baseline"/>
        </w:rPr>
        <w:t>.</w:t>
      </w:r>
    </w:p>
    <w:p w14:paraId="733F0E91" w14:textId="77777777" w:rsidR="00A7216C" w:rsidRPr="004D4A1D" w:rsidRDefault="00A7216C" w:rsidP="003C30E8">
      <w:pPr>
        <w:spacing w:line="360" w:lineRule="auto"/>
        <w:rPr>
          <w:rFonts w:ascii="Century Schoolbook" w:hAnsi="Century Schoolbook"/>
          <w:vertAlign w:val="baseline"/>
        </w:rPr>
      </w:pPr>
      <w:bookmarkStart w:id="0" w:name="_GoBack"/>
      <w:bookmarkEnd w:id="0"/>
    </w:p>
    <w:p w14:paraId="572D839F" w14:textId="77777777" w:rsidR="003C30E8" w:rsidRPr="00371B72" w:rsidRDefault="003C30E8" w:rsidP="003C30E8">
      <w:pPr>
        <w:rPr>
          <w:rFonts w:ascii="Century Schoolbook" w:hAnsi="Century Schoolbook"/>
          <w:b/>
          <w:vertAlign w:val="baseline"/>
        </w:rPr>
      </w:pPr>
      <w:r w:rsidRPr="00BD56BA">
        <w:rPr>
          <w:rFonts w:ascii="Century Schoolbook" w:hAnsi="Century Schoolbook"/>
          <w:b/>
          <w:vertAlign w:val="baseline"/>
        </w:rPr>
        <w:t>B</w:t>
      </w:r>
      <w:r w:rsidRPr="00371B72">
        <w:rPr>
          <w:rFonts w:ascii="Century Schoolbook" w:hAnsi="Century Schoolbook"/>
          <w:vertAlign w:val="baseline"/>
        </w:rPr>
        <w:tab/>
        <w:t>Med</w:t>
      </w:r>
      <w:r w:rsidRPr="00371B72">
        <w:rPr>
          <w:rFonts w:ascii="Century Schoolbook" w:hAnsi="Century Schoolbook"/>
          <w:b/>
          <w:vertAlign w:val="baseline"/>
        </w:rPr>
        <w:t>él</w:t>
      </w:r>
      <w:r w:rsidRPr="00371B72">
        <w:rPr>
          <w:rFonts w:ascii="Century Schoolbook" w:hAnsi="Century Schoolbook"/>
          <w:vertAlign w:val="baseline"/>
        </w:rPr>
        <w:t xml:space="preserve"> gal</w:t>
      </w:r>
      <w:r w:rsidRPr="00371B72">
        <w:rPr>
          <w:rFonts w:ascii="Century Schoolbook" w:hAnsi="Century Schoolbook"/>
          <w:b/>
          <w:vertAlign w:val="baseline"/>
        </w:rPr>
        <w:t>ón</w:t>
      </w:r>
      <w:r w:rsidRPr="00371B72">
        <w:rPr>
          <w:rFonts w:ascii="Century Schoolbook" w:hAnsi="Century Schoolbook"/>
          <w:vertAlign w:val="baseline"/>
        </w:rPr>
        <w:t xml:space="preserve"> gefeil</w:t>
      </w:r>
      <w:r w:rsidRPr="00371B72">
        <w:rPr>
          <w:rFonts w:ascii="Century Schoolbook" w:hAnsi="Century Schoolbook"/>
          <w:b/>
          <w:vertAlign w:val="baseline"/>
        </w:rPr>
        <w:t>ád</w:t>
      </w:r>
    </w:p>
    <w:p w14:paraId="081F5311" w14:textId="77777777" w:rsidR="003C30E8" w:rsidRPr="004D4A1D" w:rsidRDefault="003C30E8" w:rsidP="003C30E8">
      <w:pPr>
        <w:rPr>
          <w:rFonts w:ascii="Century Schoolbook" w:hAnsi="Century Schoolbook"/>
          <w:sz w:val="16"/>
          <w:vertAlign w:val="baseline"/>
        </w:rPr>
      </w:pPr>
      <w:r w:rsidRPr="004D4A1D">
        <w:rPr>
          <w:rFonts w:ascii="Century Schoolbook" w:hAnsi="Century Schoolbook"/>
          <w:sz w:val="16"/>
          <w:vertAlign w:val="baseline"/>
        </w:rPr>
        <w:t xml:space="preserve">                           1              2                  3</w:t>
      </w:r>
    </w:p>
    <w:p w14:paraId="34C260A9" w14:textId="77777777" w:rsidR="003C30E8" w:rsidRPr="00371B72" w:rsidRDefault="003C30E8" w:rsidP="003C30E8">
      <w:pPr>
        <w:ind w:firstLine="567"/>
        <w:rPr>
          <w:rFonts w:ascii="Century Schoolbook" w:hAnsi="Century Schoolbook"/>
          <w:b/>
          <w:vertAlign w:val="baseline"/>
        </w:rPr>
      </w:pPr>
      <w:r w:rsidRPr="00371B72">
        <w:rPr>
          <w:rFonts w:ascii="Century Schoolbook" w:hAnsi="Century Schoolbook"/>
          <w:vertAlign w:val="baseline"/>
        </w:rPr>
        <w:tab/>
        <w:t xml:space="preserve">   eisyll</w:t>
      </w:r>
      <w:r w:rsidRPr="00371B72">
        <w:rPr>
          <w:rFonts w:ascii="Century Schoolbook" w:hAnsi="Century Schoolbook"/>
          <w:b/>
          <w:vertAlign w:val="baseline"/>
        </w:rPr>
        <w:t>úd</w:t>
      </w:r>
      <w:r w:rsidRPr="00371B72">
        <w:rPr>
          <w:rFonts w:ascii="Century Schoolbook" w:hAnsi="Century Schoolbook"/>
          <w:vertAlign w:val="baseline"/>
        </w:rPr>
        <w:t xml:space="preserve"> ei </w:t>
      </w:r>
      <w:r w:rsidRPr="00371B72">
        <w:rPr>
          <w:rFonts w:ascii="Century Schoolbook" w:hAnsi="Century Schoolbook"/>
          <w:b/>
          <w:vertAlign w:val="baseline"/>
        </w:rPr>
        <w:t xml:space="preserve">dád </w:t>
      </w:r>
      <w:r w:rsidRPr="00371B72">
        <w:rPr>
          <w:rFonts w:ascii="Century Schoolbook" w:hAnsi="Century Schoolbook"/>
          <w:vertAlign w:val="baseline"/>
        </w:rPr>
        <w:t>a’i d</w:t>
      </w:r>
      <w:r w:rsidRPr="00371B72">
        <w:rPr>
          <w:rFonts w:ascii="Century Schoolbook" w:hAnsi="Century Schoolbook"/>
          <w:b/>
          <w:vertAlign w:val="baseline"/>
        </w:rPr>
        <w:t>áid</w:t>
      </w:r>
    </w:p>
    <w:p w14:paraId="2002F0B0" w14:textId="77777777" w:rsidR="003C30E8" w:rsidRPr="004D4A1D" w:rsidRDefault="003C30E8" w:rsidP="003C30E8">
      <w:pPr>
        <w:rPr>
          <w:rFonts w:ascii="Century Schoolbook" w:hAnsi="Century Schoolbook"/>
          <w:sz w:val="16"/>
          <w:vertAlign w:val="baseline"/>
        </w:rPr>
      </w:pPr>
      <w:r w:rsidRPr="004D4A1D">
        <w:rPr>
          <w:rFonts w:ascii="Century Schoolbook" w:hAnsi="Century Schoolbook"/>
          <w:sz w:val="16"/>
          <w:vertAlign w:val="baseline"/>
        </w:rPr>
        <w:t xml:space="preserve">                                    1                2                  3</w:t>
      </w:r>
    </w:p>
    <w:p w14:paraId="2BD859BE" w14:textId="77777777" w:rsidR="003C30E8" w:rsidRPr="00636EF5" w:rsidRDefault="003C30E8" w:rsidP="003C30E8">
      <w:pPr>
        <w:rPr>
          <w:rFonts w:ascii="Century Schoolbook" w:hAnsi="Century Schoolbook"/>
          <w:b/>
          <w:sz w:val="16"/>
          <w:vertAlign w:val="baseline"/>
        </w:rPr>
      </w:pPr>
    </w:p>
    <w:p w14:paraId="25F7A4A4" w14:textId="77777777" w:rsidR="003C30E8" w:rsidRPr="00E05770" w:rsidRDefault="003C30E8" w:rsidP="003C30E8">
      <w:pPr>
        <w:spacing w:line="360" w:lineRule="auto"/>
        <w:rPr>
          <w:rFonts w:ascii="Century Schoolbook" w:hAnsi="Century Schoolbook"/>
          <w:b/>
          <w:vertAlign w:val="baseline"/>
        </w:rPr>
      </w:pPr>
      <w:r w:rsidRPr="008C4DAB">
        <w:rPr>
          <w:rFonts w:ascii="Century Schoolbook" w:hAnsi="Century Schoolbook"/>
          <w:vertAlign w:val="baseline"/>
        </w:rPr>
        <w:t>I’n clustiau ni heddiw, mae’r aceniad cyntaf (</w:t>
      </w:r>
      <w:r w:rsidRPr="00BD56BA">
        <w:rPr>
          <w:rFonts w:ascii="Century Schoolbook" w:hAnsi="Century Schoolbook"/>
          <w:b/>
          <w:vertAlign w:val="baseline"/>
        </w:rPr>
        <w:t>A)</w:t>
      </w:r>
      <w:r w:rsidRPr="008C4DAB">
        <w:rPr>
          <w:rFonts w:ascii="Century Schoolbook" w:hAnsi="Century Schoolbook"/>
          <w:vertAlign w:val="baseline"/>
        </w:rPr>
        <w:t xml:space="preserve"> yn swnio’n fwy naturiol, yn fwy cywir na </w:t>
      </w:r>
      <w:r w:rsidRPr="00BD56BA">
        <w:rPr>
          <w:rFonts w:ascii="Century Schoolbook" w:hAnsi="Century Schoolbook"/>
          <w:b/>
          <w:vertAlign w:val="baseline"/>
        </w:rPr>
        <w:t>B</w:t>
      </w:r>
      <w:r w:rsidRPr="008C4DAB">
        <w:rPr>
          <w:rFonts w:ascii="Century Schoolbook" w:hAnsi="Century Schoolbook"/>
          <w:vertAlign w:val="baseline"/>
        </w:rPr>
        <w:t xml:space="preserve">. Ond darllenwch </w:t>
      </w:r>
      <w:r w:rsidRPr="00BD56BA">
        <w:rPr>
          <w:rFonts w:ascii="Century Schoolbook" w:hAnsi="Century Schoolbook"/>
          <w:b/>
          <w:vertAlign w:val="baseline"/>
        </w:rPr>
        <w:t>B</w:t>
      </w:r>
      <w:r w:rsidRPr="008C4DAB">
        <w:rPr>
          <w:rFonts w:ascii="Century Schoolbook" w:hAnsi="Century Schoolbook"/>
          <w:vertAlign w:val="baseline"/>
        </w:rPr>
        <w:t xml:space="preserve"> gyda’r acen ar y sillaf olaf, ac fe glywch fod y brifodl a’r odlau mewnol yn dod allan yn gryfach o lawer. At ei gilydd, fodd bynnag, mae’r acenion yn eu trefnu eu hunain yn fwy cyfartal ar hyd y llinell o ddefnyddio’r aceniad </w:t>
      </w:r>
      <w:r w:rsidRPr="00BD56BA">
        <w:rPr>
          <w:rFonts w:ascii="Century Schoolbook" w:hAnsi="Century Schoolbook"/>
          <w:b/>
          <w:vertAlign w:val="baseline"/>
        </w:rPr>
        <w:t>A</w:t>
      </w:r>
      <w:r w:rsidRPr="008C4DAB">
        <w:rPr>
          <w:rFonts w:ascii="Century Schoolbook" w:hAnsi="Century Schoolbook"/>
          <w:vertAlign w:val="baseline"/>
        </w:rPr>
        <w:t xml:space="preserve"> ar y goben. Ond nid yw hynny’n profi fod y gerdd yn un ddiweddar, wedi’i chyfansoddi ar ôl i’r acen symud i’r goben tua’r flwyddyn 900. Y gwir amdani yw nad ydym yn gwybod digon am sut roedd y cerddi’n cael eu perfformio; efallai fod peth acennu ‘annaturiol’ er mwyn creu llinellau mwy rheolaidd. Efallai hefyd fod rhai llinellau o bryd i’w gilydd yn cynnwys pedair acen gref yn lle tair, neu ddwy acen — a hynny er mwyn osgoi undonedd, efallai. </w:t>
      </w:r>
    </w:p>
    <w:p w14:paraId="28740085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E8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30E8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5CD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452A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16C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B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E8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E8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ACDF8-6581-45DF-8262-61D516A531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0A3191-6E42-435A-A478-C34200139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EF431-E821-4AA2-9D3D-B9953C2DBDEF}">
  <ds:schemaRefs>
    <ds:schemaRef ds:uri="http://purl.org/dc/dcmitype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f2f9355-f80e-4d7b-937a-0c27cfa0364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AA787B-A24E-4DAC-87C8-FE576D38C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4</cp:revision>
  <dcterms:created xsi:type="dcterms:W3CDTF">2014-08-21T10:27:00Z</dcterms:created>
  <dcterms:modified xsi:type="dcterms:W3CDTF">2014-08-28T11:28:00Z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